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济南大学信息科学与工程学院2018-2019学年第一学期硕士研究生课程表（学</w:t>
      </w:r>
      <w:r>
        <w:rPr>
          <w:rFonts w:hint="eastAsia"/>
          <w:b/>
          <w:bCs/>
          <w:sz w:val="30"/>
          <w:szCs w:val="30"/>
          <w:lang w:eastAsia="zh-CN"/>
        </w:rPr>
        <w:t>术型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（星硕）（2-7周）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《人工智能与机器学习》英文（1-4节）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王琳等12J114(2-10周)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周志民10J-401（3-18周）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ind w:firstLine="540" w:firstLineChars="3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 (2-17周)</w:t>
            </w: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5" w:type="dxa"/>
            <w:vMerge w:val="continue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张景祥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10J401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高等工程数学（5-7节）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赵秀阳等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(2-8周 12J703， 9-17周10J405)</w:t>
            </w:r>
          </w:p>
        </w:tc>
        <w:tc>
          <w:tcPr>
            <w:tcW w:w="2657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（3-13周)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《人工智能与机器学习》英文（7-8节）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王琳等12J114(2-10周)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大数据处理技术（7-8节）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马坤12J807(2-17周)</w:t>
            </w: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研究与专业素养（7-8节）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陈贞翔12J703(2-17周)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ind w:firstLine="270" w:firstLineChars="15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数字信号处理（9-11节）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张玉璘12J703(2-17周)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《人工智能与机器学习》中文（9-11节）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李金屏、徐涛等12J703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(2-15周)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《人工智能与机器学习》中文（9-10节）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李金屏、徐涛等12J703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(2-12周)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备注：1.课程对应实践环节由任课教师安排。 2.任课教师应严格按课程表上课，不得随意调停课。3.专业课任课教师调整上课时间、地点等须提前通知学院，并填写《济南大学研究生课程调课申请表》，学院秘书负责向研究生院提交调课结果备案表。4.出现教学事故按</w:t>
      </w:r>
      <w:r>
        <w:rPr>
          <w:rFonts w:hint="eastAsia" w:ascii="宋体" w:hAnsi="宋体"/>
          <w:spacing w:val="-6"/>
          <w:sz w:val="18"/>
          <w:szCs w:val="18"/>
        </w:rPr>
        <w:t>有关文件处理。</w:t>
      </w:r>
    </w:p>
    <w:p>
      <w:pPr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0"/>
          <w:szCs w:val="30"/>
        </w:rPr>
        <w:t>济南大学信息科学与工程学院2018-2019学年第一学期硕士研究生课程表（专</w:t>
      </w:r>
      <w:r>
        <w:rPr>
          <w:rFonts w:hint="eastAsia"/>
          <w:b/>
          <w:bCs/>
          <w:sz w:val="30"/>
          <w:szCs w:val="30"/>
          <w:lang w:eastAsia="zh-CN"/>
        </w:rPr>
        <w:t>业学位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（星硕）（2-7周）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侯中华11J-6501（2-7周）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网络与服务工程及综合实践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荆山等12J807/12J216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5" w:type="dxa"/>
            <w:vMerge w:val="continue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专业英语（3-4节）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张景祥10J401(2-17周)</w:t>
            </w: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高等工程数学（5-7节）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赵秀阳等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(2-8周 12J703， 9-17周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10J405)</w:t>
            </w:r>
          </w:p>
        </w:tc>
        <w:tc>
          <w:tcPr>
            <w:tcW w:w="2657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（3-13周)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高级软件工程及综合实践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刘鹍等12J807/12J214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大数据处理技术（7-8节）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马坤12J807(2-17周)</w:t>
            </w: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研究与专业素养（7-8节）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陈贞翔12J703(2-17周)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物联网工程（9-11节）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杨星海等12J807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(2-17周)</w:t>
            </w: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《人工智能与机器学习》中文（9-11节）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李金屏、徐涛等12J703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(2-15周)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《人工智能与机器学习》中文（9-10节）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李金屏、徐涛等12J703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(2-12周)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1.课程对应实践环节由任课教师安排。2.任课教师应严格按课程表上课，不得随意调停课。3.专业课任课教师调整上课时间、地点等须提前通知学院，并填写《济南大学研究生课程调课申请表》，学院秘书负责向研究生院提交调课结果备案表。4.出现教学事故按</w:t>
      </w:r>
      <w:r>
        <w:rPr>
          <w:rFonts w:hint="eastAsia" w:ascii="宋体" w:hAnsi="宋体"/>
          <w:spacing w:val="-6"/>
          <w:sz w:val="18"/>
          <w:szCs w:val="18"/>
        </w:rPr>
        <w:t>有关文件处理。</w:t>
      </w:r>
    </w:p>
    <w:p>
      <w:pPr>
        <w:rPr>
          <w:b/>
          <w:bCs/>
          <w:sz w:val="30"/>
          <w:szCs w:val="30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652E6"/>
    <w:rsid w:val="00094CFF"/>
    <w:rsid w:val="000B3458"/>
    <w:rsid w:val="000F27C9"/>
    <w:rsid w:val="0011736F"/>
    <w:rsid w:val="001467EF"/>
    <w:rsid w:val="001744A5"/>
    <w:rsid w:val="0020003A"/>
    <w:rsid w:val="0021121F"/>
    <w:rsid w:val="00212DD8"/>
    <w:rsid w:val="00242855"/>
    <w:rsid w:val="00295E08"/>
    <w:rsid w:val="00353792"/>
    <w:rsid w:val="00367539"/>
    <w:rsid w:val="0037504E"/>
    <w:rsid w:val="00392875"/>
    <w:rsid w:val="003F0953"/>
    <w:rsid w:val="003F7784"/>
    <w:rsid w:val="004A179F"/>
    <w:rsid w:val="004B7C79"/>
    <w:rsid w:val="004F5D5F"/>
    <w:rsid w:val="00520A78"/>
    <w:rsid w:val="0056387E"/>
    <w:rsid w:val="00581F42"/>
    <w:rsid w:val="005823B7"/>
    <w:rsid w:val="005A1D01"/>
    <w:rsid w:val="005B1AB9"/>
    <w:rsid w:val="005C1082"/>
    <w:rsid w:val="00705CC5"/>
    <w:rsid w:val="007D6A30"/>
    <w:rsid w:val="008C520A"/>
    <w:rsid w:val="008E6066"/>
    <w:rsid w:val="00961BC3"/>
    <w:rsid w:val="009A18AC"/>
    <w:rsid w:val="009B5ED4"/>
    <w:rsid w:val="009D53FE"/>
    <w:rsid w:val="00A315E1"/>
    <w:rsid w:val="00A650CD"/>
    <w:rsid w:val="00A9307C"/>
    <w:rsid w:val="00AE5FEC"/>
    <w:rsid w:val="00AF3FA5"/>
    <w:rsid w:val="00B83E6F"/>
    <w:rsid w:val="00BC7BAF"/>
    <w:rsid w:val="00BD24CC"/>
    <w:rsid w:val="00C30E94"/>
    <w:rsid w:val="00C45EFB"/>
    <w:rsid w:val="00C566CA"/>
    <w:rsid w:val="00C760B8"/>
    <w:rsid w:val="00CB7951"/>
    <w:rsid w:val="00CD198D"/>
    <w:rsid w:val="00CD1D8E"/>
    <w:rsid w:val="00D353D9"/>
    <w:rsid w:val="00D561AC"/>
    <w:rsid w:val="00D5629E"/>
    <w:rsid w:val="00DA4CF8"/>
    <w:rsid w:val="00DD1FDE"/>
    <w:rsid w:val="00DD2A7D"/>
    <w:rsid w:val="00DF6CB7"/>
    <w:rsid w:val="00E228A5"/>
    <w:rsid w:val="00E41188"/>
    <w:rsid w:val="00E4176E"/>
    <w:rsid w:val="00E46442"/>
    <w:rsid w:val="00E557BB"/>
    <w:rsid w:val="00F0285F"/>
    <w:rsid w:val="00F41628"/>
    <w:rsid w:val="00F6388F"/>
    <w:rsid w:val="00FC58CB"/>
    <w:rsid w:val="0B057A11"/>
    <w:rsid w:val="0C4A2921"/>
    <w:rsid w:val="0E615884"/>
    <w:rsid w:val="14BB5E25"/>
    <w:rsid w:val="18485185"/>
    <w:rsid w:val="1A153AA8"/>
    <w:rsid w:val="1BF61345"/>
    <w:rsid w:val="1D0B423D"/>
    <w:rsid w:val="20A249E4"/>
    <w:rsid w:val="22A43A5F"/>
    <w:rsid w:val="255061D2"/>
    <w:rsid w:val="265A7A2E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8726A6B"/>
    <w:rsid w:val="3C0B5933"/>
    <w:rsid w:val="3C6404BC"/>
    <w:rsid w:val="494C4626"/>
    <w:rsid w:val="4BAD5438"/>
    <w:rsid w:val="4F2B1B0E"/>
    <w:rsid w:val="50826C25"/>
    <w:rsid w:val="50FD1BE4"/>
    <w:rsid w:val="52E02F2B"/>
    <w:rsid w:val="534126FB"/>
    <w:rsid w:val="54460E7B"/>
    <w:rsid w:val="57CC101E"/>
    <w:rsid w:val="580C7284"/>
    <w:rsid w:val="591F26A3"/>
    <w:rsid w:val="5B2C7108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1419</Characters>
  <Lines>11</Lines>
  <Paragraphs>3</Paragraphs>
  <TotalTime>656</TotalTime>
  <ScaleCrop>false</ScaleCrop>
  <LinksUpToDate>false</LinksUpToDate>
  <CharactersWithSpaces>1664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2018-06-08T08:04:00Z</cp:lastPrinted>
  <dcterms:modified xsi:type="dcterms:W3CDTF">2018-09-02T02:59:37Z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